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03EB" w:rsidRPr="00300E37" w:rsidRDefault="002503EB" w:rsidP="002503EB">
      <w:pPr>
        <w:pStyle w:val="Body"/>
        <w:rPr>
          <w:rFonts w:ascii="Georgia" w:hAnsi="Georgia"/>
          <w:b/>
          <w:bCs/>
          <w:color w:val="1F336B"/>
          <w:sz w:val="28"/>
          <w:szCs w:val="28"/>
        </w:rPr>
      </w:pPr>
      <w:bookmarkStart w:id="0" w:name="_GoBack"/>
      <w:bookmarkEnd w:id="0"/>
      <w:r>
        <w:rPr>
          <w:rFonts w:ascii="Georgia" w:hAnsi="Georgia"/>
          <w:b/>
          <w:bCs/>
          <w:color w:val="1F336B"/>
          <w:sz w:val="28"/>
          <w:szCs w:val="28"/>
        </w:rPr>
        <w:t>SAMPLE NEWS RELEASE</w:t>
      </w:r>
    </w:p>
    <w:p w:rsidR="002503EB" w:rsidRDefault="002503EB" w:rsidP="002503EB">
      <w:pPr>
        <w:pStyle w:val="NoSpacing"/>
        <w:rPr>
          <w:rFonts w:ascii="Georgia" w:hAnsi="Georgia" w:cs="Arial"/>
          <w:b/>
          <w:color w:val="EF5125"/>
        </w:rPr>
      </w:pPr>
      <w:r>
        <w:rPr>
          <w:rFonts w:ascii="Georgia" w:hAnsi="Georgia" w:cs="Arial"/>
          <w:b/>
          <w:color w:val="EF5125"/>
        </w:rPr>
        <w:t xml:space="preserve">Certification template for Behavioral Health Home program </w:t>
      </w:r>
    </w:p>
    <w:p w:rsidR="002503EB" w:rsidRDefault="00147A46" w:rsidP="002503EB">
      <w:pPr>
        <w:pStyle w:val="NoSpacing"/>
        <w:rPr>
          <w:rFonts w:ascii="Georgia" w:hAnsi="Georgia" w:cs="Arial"/>
          <w:sz w:val="20"/>
          <w:szCs w:val="20"/>
        </w:rPr>
      </w:pPr>
      <w:r>
        <w:rPr>
          <w:rFonts w:ascii="Georgia" w:hAnsi="Georgia" w:cs="Arial"/>
          <w:sz w:val="20"/>
          <w:szCs w:val="20"/>
        </w:rPr>
        <w:pict>
          <v:rect id="_x0000_i1025" style="width:265.35pt;height:1.5pt" o:hrpct="567" o:hrstd="t" o:hrnoshade="t" o:hr="t" fillcolor="#1f336b" stroked="f"/>
        </w:pict>
      </w:r>
    </w:p>
    <w:p w:rsidR="002503EB" w:rsidRDefault="002503EB" w:rsidP="002503EB">
      <w:pPr>
        <w:pStyle w:val="NoSpacing"/>
        <w:rPr>
          <w:rFonts w:ascii="Georgia" w:hAnsi="Georgia" w:cs="Arial"/>
          <w:sz w:val="20"/>
          <w:szCs w:val="20"/>
        </w:rPr>
      </w:pPr>
    </w:p>
    <w:p w:rsidR="002654EB" w:rsidRPr="00300E37" w:rsidRDefault="002654EB" w:rsidP="002503EB">
      <w:pPr>
        <w:pStyle w:val="NoSpacing"/>
        <w:rPr>
          <w:rFonts w:ascii="Georgia" w:hAnsi="Georgia" w:cs="Arial"/>
          <w:sz w:val="20"/>
          <w:szCs w:val="20"/>
        </w:rPr>
      </w:pPr>
    </w:p>
    <w:p w:rsidR="002503EB" w:rsidRDefault="002503EB" w:rsidP="002503EB">
      <w:pPr>
        <w:pStyle w:val="NoSpacing"/>
        <w:rPr>
          <w:rFonts w:ascii="Georgia" w:hAnsi="Georgia" w:cs="Arial"/>
        </w:rPr>
      </w:pPr>
      <w:r>
        <w:rPr>
          <w:rFonts w:ascii="Georgia" w:hAnsi="Georgia" w:cs="Arial"/>
        </w:rPr>
        <w:t>(</w:t>
      </w:r>
      <w:r w:rsidRPr="0013705E">
        <w:rPr>
          <w:rFonts w:ascii="Georgia" w:hAnsi="Georgia" w:cs="Arial"/>
          <w:highlight w:val="yellow"/>
        </w:rPr>
        <w:t>Insert media contact information</w:t>
      </w:r>
      <w:r>
        <w:rPr>
          <w:rFonts w:ascii="Georgia" w:hAnsi="Georgia" w:cs="Arial"/>
        </w:rPr>
        <w:t>)</w:t>
      </w:r>
    </w:p>
    <w:p w:rsidR="002503EB" w:rsidRDefault="002503EB" w:rsidP="002503EB">
      <w:pPr>
        <w:pStyle w:val="NoSpacing"/>
        <w:rPr>
          <w:rFonts w:ascii="Georgia" w:hAnsi="Georgia" w:cs="Arial"/>
          <w:sz w:val="20"/>
          <w:szCs w:val="20"/>
        </w:rPr>
      </w:pPr>
    </w:p>
    <w:p w:rsidR="002503EB" w:rsidRPr="00300E37" w:rsidRDefault="002503EB" w:rsidP="002503EB">
      <w:pPr>
        <w:pStyle w:val="NoSpacing"/>
        <w:rPr>
          <w:rFonts w:ascii="Georgia" w:hAnsi="Georgia" w:cs="Arial"/>
          <w:sz w:val="20"/>
          <w:szCs w:val="20"/>
        </w:rPr>
      </w:pPr>
    </w:p>
    <w:p w:rsidR="002503EB" w:rsidRPr="00674A57" w:rsidRDefault="002503EB" w:rsidP="002503EB">
      <w:pPr>
        <w:pStyle w:val="NoSpacing"/>
        <w:jc w:val="center"/>
        <w:rPr>
          <w:rFonts w:ascii="Georgia" w:hAnsi="Georgia" w:cs="Arial"/>
          <w:b/>
          <w:sz w:val="27"/>
          <w:szCs w:val="27"/>
        </w:rPr>
      </w:pPr>
      <w:r>
        <w:rPr>
          <w:rFonts w:ascii="Georgia" w:hAnsi="Georgia" w:cs="Arial"/>
          <w:b/>
          <w:sz w:val="27"/>
          <w:szCs w:val="27"/>
        </w:rPr>
        <w:t>(</w:t>
      </w:r>
      <w:r w:rsidRPr="0013705E">
        <w:rPr>
          <w:rFonts w:ascii="Georgia" w:hAnsi="Georgia" w:cs="Arial"/>
          <w:b/>
          <w:sz w:val="27"/>
          <w:szCs w:val="27"/>
          <w:highlight w:val="yellow"/>
        </w:rPr>
        <w:t>Organization name</w:t>
      </w:r>
      <w:r>
        <w:rPr>
          <w:rFonts w:ascii="Georgia" w:hAnsi="Georgia" w:cs="Arial"/>
          <w:b/>
          <w:sz w:val="27"/>
          <w:szCs w:val="27"/>
        </w:rPr>
        <w:t>) awarded Behavioral Health Home Certification from The Joint Commission</w:t>
      </w:r>
    </w:p>
    <w:p w:rsidR="002503EB" w:rsidRDefault="002503EB" w:rsidP="002503EB">
      <w:pPr>
        <w:pStyle w:val="NoSpacing"/>
        <w:spacing w:line="300" w:lineRule="auto"/>
        <w:rPr>
          <w:rFonts w:ascii="Georgia" w:hAnsi="Georgia" w:cs="Arial"/>
        </w:rPr>
      </w:pPr>
    </w:p>
    <w:p w:rsidR="002503EB" w:rsidRDefault="002503EB" w:rsidP="002503EB">
      <w:pPr>
        <w:pStyle w:val="NoSpacing"/>
        <w:rPr>
          <w:rFonts w:ascii="Georgia" w:hAnsi="Georgia"/>
        </w:rPr>
      </w:pPr>
      <w:r w:rsidRPr="0013705E">
        <w:rPr>
          <w:rFonts w:ascii="Georgia" w:hAnsi="Georgia"/>
        </w:rPr>
        <w:t>(</w:t>
      </w:r>
      <w:r w:rsidRPr="0013705E">
        <w:rPr>
          <w:rFonts w:ascii="Georgia" w:hAnsi="Georgia"/>
          <w:highlight w:val="yellow"/>
        </w:rPr>
        <w:t>CITY, State, Date</w:t>
      </w:r>
      <w:r w:rsidRPr="0013705E">
        <w:rPr>
          <w:rFonts w:ascii="Georgia" w:hAnsi="Georgia"/>
        </w:rPr>
        <w:t>) – (</w:t>
      </w:r>
      <w:r w:rsidRPr="0013705E">
        <w:rPr>
          <w:rFonts w:ascii="Georgia" w:hAnsi="Georgia"/>
          <w:highlight w:val="yellow"/>
        </w:rPr>
        <w:t>Organization name</w:t>
      </w:r>
      <w:r w:rsidRPr="0013705E">
        <w:rPr>
          <w:rFonts w:ascii="Georgia" w:hAnsi="Georgia"/>
        </w:rPr>
        <w:t>) has earned The Joint Commission’s Gold Seal of Approval</w:t>
      </w:r>
      <w:r w:rsidRPr="0013705E">
        <w:rPr>
          <w:rFonts w:ascii="Georgia" w:hAnsi="Georgia"/>
          <w:vertAlign w:val="superscript"/>
        </w:rPr>
        <w:t>®</w:t>
      </w:r>
      <w:r>
        <w:rPr>
          <w:rFonts w:ascii="Georgia" w:hAnsi="Georgia"/>
        </w:rPr>
        <w:t xml:space="preserve"> for Behavioral Health Home Certification by demonstrating continuous compliance with its performance standards. The Gold Seal</w:t>
      </w:r>
      <w:r w:rsidRPr="0013705E">
        <w:rPr>
          <w:rFonts w:ascii="Georgia" w:hAnsi="Georgia"/>
        </w:rPr>
        <w:t xml:space="preserve"> is a symbol of quality that reflects a health care organization’s commitment to providing safe and quality </w:t>
      </w:r>
      <w:r w:rsidR="003347B2">
        <w:rPr>
          <w:rFonts w:ascii="Georgia" w:hAnsi="Georgia"/>
        </w:rPr>
        <w:t xml:space="preserve">care to the individuals it serves. </w:t>
      </w:r>
      <w:r w:rsidRPr="0013705E">
        <w:rPr>
          <w:rFonts w:ascii="Georgia" w:hAnsi="Georgia"/>
        </w:rPr>
        <w:t xml:space="preserve"> </w:t>
      </w:r>
    </w:p>
    <w:p w:rsidR="002503EB" w:rsidRPr="003347B2" w:rsidRDefault="002503EB" w:rsidP="003347B2">
      <w:pPr>
        <w:pStyle w:val="NoSpacing"/>
      </w:pPr>
    </w:p>
    <w:p w:rsidR="003347B2" w:rsidRDefault="002503EB" w:rsidP="002503EB">
      <w:pPr>
        <w:pStyle w:val="NoSpacing"/>
        <w:rPr>
          <w:rFonts w:ascii="Georgia" w:hAnsi="Georgia"/>
        </w:rPr>
      </w:pPr>
      <w:r>
        <w:rPr>
          <w:rFonts w:ascii="Georgia" w:hAnsi="Georgia"/>
        </w:rPr>
        <w:t xml:space="preserve">The certification recognizes health care organizations that integrate and coordinate an individual’s behavioral health and primary physical health </w:t>
      </w:r>
      <w:r w:rsidR="007255FB">
        <w:rPr>
          <w:rFonts w:ascii="Georgia" w:hAnsi="Georgia"/>
        </w:rPr>
        <w:t xml:space="preserve">care </w:t>
      </w:r>
      <w:r>
        <w:rPr>
          <w:rFonts w:ascii="Georgia" w:hAnsi="Georgia"/>
        </w:rPr>
        <w:t>services</w:t>
      </w:r>
      <w:r w:rsidR="003347B2">
        <w:rPr>
          <w:rFonts w:ascii="Georgia" w:hAnsi="Georgia"/>
        </w:rPr>
        <w:t xml:space="preserve"> to facilitate access to a broad array of behavioral health care, medical care and community-based social services and supports. These organizations focus on key concepts of individual-centered, comprehensive, and coordinated care and services that support recovery and resilience philosophies. </w:t>
      </w:r>
    </w:p>
    <w:p w:rsidR="002503EB" w:rsidRDefault="002503EB" w:rsidP="002503EB">
      <w:pPr>
        <w:pStyle w:val="NoSpacing"/>
        <w:rPr>
          <w:rFonts w:ascii="Georgia" w:hAnsi="Georgia"/>
        </w:rPr>
      </w:pPr>
    </w:p>
    <w:p w:rsidR="002503EB" w:rsidRDefault="002503EB" w:rsidP="002503EB">
      <w:pPr>
        <w:pStyle w:val="NoSpacing"/>
        <w:rPr>
          <w:rFonts w:ascii="Georgia" w:hAnsi="Georgia"/>
        </w:rPr>
      </w:pPr>
      <w:r w:rsidRPr="0013705E">
        <w:rPr>
          <w:rFonts w:ascii="Georgia" w:hAnsi="Georgia"/>
        </w:rPr>
        <w:t>(</w:t>
      </w:r>
      <w:r w:rsidRPr="0013705E">
        <w:rPr>
          <w:rFonts w:ascii="Georgia" w:hAnsi="Georgia"/>
          <w:highlight w:val="yellow"/>
        </w:rPr>
        <w:t>Organization name</w:t>
      </w:r>
      <w:r w:rsidRPr="0013705E">
        <w:rPr>
          <w:rFonts w:ascii="Georgia" w:hAnsi="Georgia"/>
        </w:rPr>
        <w:t xml:space="preserve">) underwent a rigorous, unannounced onsite </w:t>
      </w:r>
      <w:r w:rsidR="003347B2">
        <w:rPr>
          <w:rFonts w:ascii="Georgia" w:hAnsi="Georgia"/>
        </w:rPr>
        <w:t>review</w:t>
      </w:r>
      <w:r w:rsidRPr="0013705E">
        <w:rPr>
          <w:rFonts w:ascii="Georgia" w:hAnsi="Georgia"/>
        </w:rPr>
        <w:t xml:space="preserve"> on (</w:t>
      </w:r>
      <w:r w:rsidRPr="0013705E">
        <w:rPr>
          <w:rFonts w:ascii="Georgia" w:hAnsi="Georgia"/>
          <w:highlight w:val="yellow"/>
        </w:rPr>
        <w:t>date</w:t>
      </w:r>
      <w:r w:rsidRPr="0013705E">
        <w:rPr>
          <w:rFonts w:ascii="Georgia" w:hAnsi="Georgia"/>
        </w:rPr>
        <w:t xml:space="preserve">). During the </w:t>
      </w:r>
      <w:r w:rsidR="003347B2">
        <w:rPr>
          <w:rFonts w:ascii="Georgia" w:hAnsi="Georgia"/>
        </w:rPr>
        <w:t>visit</w:t>
      </w:r>
      <w:r w:rsidRPr="0013705E">
        <w:rPr>
          <w:rFonts w:ascii="Georgia" w:hAnsi="Georgia"/>
        </w:rPr>
        <w:t xml:space="preserve">, a team of Joint Commission </w:t>
      </w:r>
      <w:r w:rsidR="003347B2">
        <w:rPr>
          <w:rFonts w:ascii="Georgia" w:hAnsi="Georgia"/>
        </w:rPr>
        <w:t>reviewers</w:t>
      </w:r>
      <w:r w:rsidRPr="0013705E">
        <w:rPr>
          <w:rFonts w:ascii="Georgia" w:hAnsi="Georgia"/>
        </w:rPr>
        <w:t xml:space="preserve"> evaluated compliance with </w:t>
      </w:r>
      <w:r>
        <w:rPr>
          <w:rFonts w:ascii="Georgia" w:hAnsi="Georgia"/>
        </w:rPr>
        <w:t xml:space="preserve">related certification standards </w:t>
      </w:r>
      <w:r w:rsidR="007255FB">
        <w:rPr>
          <w:rFonts w:ascii="Georgia" w:hAnsi="Georgia"/>
        </w:rPr>
        <w:t>including</w:t>
      </w:r>
      <w:r w:rsidR="003347B2">
        <w:rPr>
          <w:rFonts w:ascii="Georgia" w:hAnsi="Georgia"/>
        </w:rPr>
        <w:t xml:space="preserve"> those covering the care, treatment or services provided; environment of care; leadership; human resources; outcomes measurement; and rights and responsibilities of the individual served. </w:t>
      </w:r>
      <w:r w:rsidR="007255FB">
        <w:rPr>
          <w:rFonts w:ascii="Georgia" w:hAnsi="Georgia"/>
        </w:rPr>
        <w:t xml:space="preserve">Joint Commission standards are developed </w:t>
      </w:r>
      <w:r w:rsidRPr="0013705E">
        <w:rPr>
          <w:rFonts w:ascii="Georgia" w:hAnsi="Georgia"/>
        </w:rPr>
        <w:t xml:space="preserve">in consultation with health care experts and providers, measurement experts and patients. The </w:t>
      </w:r>
      <w:r w:rsidR="003347B2">
        <w:rPr>
          <w:rFonts w:ascii="Georgia" w:hAnsi="Georgia"/>
        </w:rPr>
        <w:t xml:space="preserve">reviewers </w:t>
      </w:r>
      <w:r w:rsidRPr="0013705E">
        <w:rPr>
          <w:rFonts w:ascii="Georgia" w:hAnsi="Georgia"/>
        </w:rPr>
        <w:t>also conducted onsite observations and interviews.</w:t>
      </w:r>
    </w:p>
    <w:p w:rsidR="002503EB" w:rsidRDefault="002503EB" w:rsidP="002503EB">
      <w:pPr>
        <w:pStyle w:val="NoSpacing"/>
        <w:rPr>
          <w:rFonts w:ascii="Georgia" w:hAnsi="Georgia"/>
        </w:rPr>
      </w:pPr>
    </w:p>
    <w:p w:rsidR="002503EB" w:rsidRDefault="002503EB" w:rsidP="002503EB">
      <w:pPr>
        <w:pStyle w:val="NoSpacing"/>
        <w:rPr>
          <w:rFonts w:ascii="Georgia" w:hAnsi="Georgia"/>
        </w:rPr>
      </w:pPr>
      <w:r w:rsidRPr="0013705E">
        <w:rPr>
          <w:rFonts w:ascii="Georgia" w:hAnsi="Georgia"/>
        </w:rPr>
        <w:t>“</w:t>
      </w:r>
      <w:r w:rsidR="007255FB">
        <w:rPr>
          <w:rFonts w:ascii="Georgia" w:hAnsi="Georgia"/>
        </w:rPr>
        <w:t xml:space="preserve">Behavioral Health Home </w:t>
      </w:r>
      <w:r>
        <w:rPr>
          <w:rFonts w:ascii="Georgia" w:hAnsi="Georgia"/>
        </w:rPr>
        <w:t xml:space="preserve">Certification recognizes health care organizations committed to </w:t>
      </w:r>
      <w:r w:rsidR="004C5C13">
        <w:rPr>
          <w:rFonts w:ascii="Georgia" w:hAnsi="Georgia"/>
        </w:rPr>
        <w:t xml:space="preserve">fostering </w:t>
      </w:r>
      <w:r>
        <w:rPr>
          <w:rFonts w:ascii="Georgia" w:hAnsi="Georgia"/>
        </w:rPr>
        <w:t xml:space="preserve">continuous quality improvement in safety and quality of care,” says </w:t>
      </w:r>
      <w:r w:rsidRPr="0013705E">
        <w:rPr>
          <w:rFonts w:ascii="Georgia" w:hAnsi="Georgia"/>
        </w:rPr>
        <w:t>Mark Pelletier, RN, MS, chief operating officer, Accreditation and Certification Operations, and chief nursing executive, The Joint Commission.</w:t>
      </w:r>
      <w:r>
        <w:rPr>
          <w:rFonts w:ascii="Georgia" w:hAnsi="Georgia"/>
        </w:rPr>
        <w:t xml:space="preserve"> “We commend (</w:t>
      </w:r>
      <w:r w:rsidRPr="00071052">
        <w:rPr>
          <w:rFonts w:ascii="Georgia" w:hAnsi="Georgia"/>
          <w:highlight w:val="yellow"/>
        </w:rPr>
        <w:t>organization name</w:t>
      </w:r>
      <w:r>
        <w:rPr>
          <w:rFonts w:ascii="Georgia" w:hAnsi="Georgia"/>
        </w:rPr>
        <w:t xml:space="preserve">) for using certification to </w:t>
      </w:r>
      <w:r w:rsidR="003347B2">
        <w:rPr>
          <w:rFonts w:ascii="Georgia" w:hAnsi="Georgia"/>
        </w:rPr>
        <w:t xml:space="preserve">reduce variation in its clinical processes and to strengthen </w:t>
      </w:r>
      <w:r w:rsidR="00C31065">
        <w:rPr>
          <w:rFonts w:ascii="Georgia" w:hAnsi="Georgia"/>
        </w:rPr>
        <w:t xml:space="preserve">its program </w:t>
      </w:r>
      <w:r>
        <w:rPr>
          <w:rFonts w:ascii="Georgia" w:hAnsi="Georgia"/>
        </w:rPr>
        <w:t>structure and management</w:t>
      </w:r>
      <w:r w:rsidR="00C31065">
        <w:rPr>
          <w:rFonts w:ascii="Georgia" w:hAnsi="Georgia"/>
        </w:rPr>
        <w:t xml:space="preserve"> </w:t>
      </w:r>
      <w:r w:rsidR="00864884">
        <w:rPr>
          <w:rFonts w:ascii="Georgia" w:hAnsi="Georgia"/>
        </w:rPr>
        <w:t xml:space="preserve">framework </w:t>
      </w:r>
      <w:r w:rsidR="00C31065">
        <w:rPr>
          <w:rFonts w:ascii="Georgia" w:hAnsi="Georgia"/>
        </w:rPr>
        <w:t>for individuals served</w:t>
      </w:r>
      <w:r>
        <w:rPr>
          <w:rFonts w:ascii="Georgia" w:hAnsi="Georgia"/>
        </w:rPr>
        <w:t>.”</w:t>
      </w:r>
    </w:p>
    <w:p w:rsidR="002503EB" w:rsidRDefault="002503EB" w:rsidP="002503EB">
      <w:pPr>
        <w:pStyle w:val="NoSpacing"/>
        <w:rPr>
          <w:rFonts w:ascii="Georgia" w:hAnsi="Georgia"/>
        </w:rPr>
      </w:pPr>
    </w:p>
    <w:p w:rsidR="002503EB" w:rsidRPr="0013705E" w:rsidRDefault="002503EB" w:rsidP="002503EB">
      <w:pPr>
        <w:pStyle w:val="NoSpacing"/>
        <w:rPr>
          <w:rFonts w:ascii="Georgia" w:hAnsi="Georgia"/>
        </w:rPr>
      </w:pPr>
      <w:r w:rsidRPr="0013705E">
        <w:rPr>
          <w:rFonts w:ascii="Georgia" w:hAnsi="Georgia"/>
        </w:rPr>
        <w:t>(</w:t>
      </w:r>
      <w:r w:rsidRPr="0013705E">
        <w:rPr>
          <w:rFonts w:ascii="Georgia" w:hAnsi="Georgia"/>
          <w:highlight w:val="yellow"/>
        </w:rPr>
        <w:t>Insert quote from organization leader</w:t>
      </w:r>
      <w:r w:rsidRPr="0013705E">
        <w:rPr>
          <w:rFonts w:ascii="Georgia" w:hAnsi="Georgia"/>
        </w:rPr>
        <w:t>)</w:t>
      </w:r>
    </w:p>
    <w:p w:rsidR="002503EB" w:rsidRDefault="002503EB" w:rsidP="002503EB">
      <w:pPr>
        <w:pStyle w:val="NoSpacing"/>
        <w:rPr>
          <w:rFonts w:ascii="Georgia" w:hAnsi="Georgia"/>
        </w:rPr>
      </w:pPr>
    </w:p>
    <w:p w:rsidR="002503EB" w:rsidRDefault="002503EB" w:rsidP="002503EB">
      <w:pPr>
        <w:pStyle w:val="NoSpacing"/>
        <w:rPr>
          <w:rFonts w:ascii="Georgia" w:hAnsi="Georgia"/>
        </w:rPr>
      </w:pPr>
      <w:r>
        <w:rPr>
          <w:rFonts w:ascii="Georgia" w:hAnsi="Georgia"/>
        </w:rPr>
        <w:t>(</w:t>
      </w:r>
      <w:r w:rsidRPr="0013705E">
        <w:rPr>
          <w:rFonts w:ascii="Georgia" w:hAnsi="Georgia"/>
          <w:highlight w:val="yellow"/>
        </w:rPr>
        <w:t xml:space="preserve">Insert </w:t>
      </w:r>
      <w:r>
        <w:rPr>
          <w:rFonts w:ascii="Georgia" w:hAnsi="Georgia"/>
          <w:highlight w:val="yellow"/>
        </w:rPr>
        <w:t>specific examples of</w:t>
      </w:r>
      <w:r w:rsidRPr="0013705E">
        <w:rPr>
          <w:rFonts w:ascii="Georgia" w:hAnsi="Georgia"/>
          <w:highlight w:val="yellow"/>
        </w:rPr>
        <w:t xml:space="preserve"> how organization prepared for </w:t>
      </w:r>
      <w:r>
        <w:rPr>
          <w:rFonts w:ascii="Georgia" w:hAnsi="Georgia"/>
          <w:highlight w:val="yellow"/>
        </w:rPr>
        <w:t>certification process and/or specific certification’s eligibility requirements</w:t>
      </w:r>
      <w:r>
        <w:rPr>
          <w:rFonts w:ascii="Georgia" w:hAnsi="Georgia"/>
        </w:rPr>
        <w:t>)</w:t>
      </w:r>
    </w:p>
    <w:p w:rsidR="002503EB" w:rsidRDefault="002503EB" w:rsidP="002503EB">
      <w:pPr>
        <w:pStyle w:val="NoSpacing"/>
        <w:rPr>
          <w:rFonts w:ascii="Georgia" w:hAnsi="Georgia"/>
        </w:rPr>
      </w:pPr>
    </w:p>
    <w:p w:rsidR="002503EB" w:rsidRPr="0013705E" w:rsidRDefault="002503EB" w:rsidP="002503EB">
      <w:pPr>
        <w:pStyle w:val="NoSpacing"/>
        <w:rPr>
          <w:rFonts w:ascii="Georgia" w:hAnsi="Georgia"/>
        </w:rPr>
      </w:pPr>
      <w:r w:rsidRPr="0013705E">
        <w:rPr>
          <w:rFonts w:ascii="Georgia" w:hAnsi="Georgia"/>
        </w:rPr>
        <w:t xml:space="preserve">For more information, please visit </w:t>
      </w:r>
      <w:hyperlink r:id="rId4" w:history="1">
        <w:r w:rsidRPr="0013705E">
          <w:rPr>
            <w:rStyle w:val="Hyperlink"/>
            <w:rFonts w:ascii="Georgia" w:hAnsi="Georgia" w:cs="Arial"/>
          </w:rPr>
          <w:t>The Joint Commission website</w:t>
        </w:r>
      </w:hyperlink>
      <w:r w:rsidRPr="0013705E">
        <w:rPr>
          <w:rFonts w:ascii="Georgia" w:hAnsi="Georgia"/>
        </w:rPr>
        <w:t xml:space="preserve">. </w:t>
      </w:r>
    </w:p>
    <w:p w:rsidR="002503EB" w:rsidRDefault="002503EB" w:rsidP="002503EB">
      <w:pPr>
        <w:pStyle w:val="NoSpacing"/>
        <w:rPr>
          <w:rFonts w:ascii="Georgia" w:hAnsi="Georgia"/>
        </w:rPr>
      </w:pPr>
    </w:p>
    <w:p w:rsidR="002503EB" w:rsidRPr="0013705E" w:rsidRDefault="002503EB" w:rsidP="002503EB">
      <w:pPr>
        <w:pStyle w:val="NoSpacing"/>
        <w:jc w:val="center"/>
        <w:rPr>
          <w:rFonts w:ascii="Georgia" w:hAnsi="Georgia"/>
        </w:rPr>
      </w:pPr>
      <w:r w:rsidRPr="0013705E">
        <w:rPr>
          <w:rFonts w:ascii="Georgia" w:hAnsi="Georgia"/>
        </w:rPr>
        <w:t>###</w:t>
      </w:r>
    </w:p>
    <w:p w:rsidR="002503EB" w:rsidRDefault="002503EB" w:rsidP="002503EB">
      <w:pPr>
        <w:pStyle w:val="NoSpacing"/>
        <w:rPr>
          <w:rFonts w:ascii="Georgia" w:hAnsi="Georgia"/>
        </w:rPr>
      </w:pPr>
    </w:p>
    <w:p w:rsidR="002503EB" w:rsidRPr="0013705E" w:rsidRDefault="002503EB" w:rsidP="002503EB">
      <w:pPr>
        <w:pStyle w:val="NoSpacing"/>
        <w:rPr>
          <w:rFonts w:ascii="Georgia" w:hAnsi="Georgia"/>
          <w:sz w:val="18"/>
          <w:szCs w:val="18"/>
        </w:rPr>
      </w:pPr>
      <w:r w:rsidRPr="0013705E">
        <w:rPr>
          <w:rFonts w:ascii="Georgia" w:hAnsi="Georgia"/>
          <w:sz w:val="18"/>
          <w:szCs w:val="18"/>
        </w:rPr>
        <w:t>(</w:t>
      </w:r>
      <w:r w:rsidRPr="0013705E">
        <w:rPr>
          <w:rFonts w:ascii="Georgia" w:hAnsi="Georgia"/>
          <w:sz w:val="18"/>
          <w:szCs w:val="18"/>
          <w:highlight w:val="yellow"/>
        </w:rPr>
        <w:t>Insert organization boilerplate</w:t>
      </w:r>
      <w:r w:rsidRPr="0013705E">
        <w:rPr>
          <w:rFonts w:ascii="Georgia" w:hAnsi="Georgia"/>
          <w:sz w:val="18"/>
          <w:szCs w:val="18"/>
        </w:rPr>
        <w:t xml:space="preserve">) </w:t>
      </w:r>
    </w:p>
    <w:p w:rsidR="00F96B89" w:rsidRDefault="00F96B89"/>
    <w:sectPr w:rsidR="00F96B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3EB"/>
    <w:rsid w:val="00147A46"/>
    <w:rsid w:val="001E3415"/>
    <w:rsid w:val="002503EB"/>
    <w:rsid w:val="002654EB"/>
    <w:rsid w:val="003347B2"/>
    <w:rsid w:val="004C5C13"/>
    <w:rsid w:val="004E319C"/>
    <w:rsid w:val="00687C1F"/>
    <w:rsid w:val="007255FB"/>
    <w:rsid w:val="00864884"/>
    <w:rsid w:val="0088326E"/>
    <w:rsid w:val="00C31065"/>
    <w:rsid w:val="00EA2C63"/>
    <w:rsid w:val="00F96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4B7BA048-0A3C-4247-89CB-719623CC2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03EB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2503EB"/>
    <w:pPr>
      <w:spacing w:after="0" w:line="240" w:lineRule="auto"/>
    </w:pPr>
  </w:style>
  <w:style w:type="paragraph" w:customStyle="1" w:styleId="Body">
    <w:name w:val="Body"/>
    <w:rsid w:val="002503EB"/>
    <w:pPr>
      <w:spacing w:after="0" w:line="240" w:lineRule="auto"/>
    </w:pPr>
    <w:rPr>
      <w:rFonts w:ascii="Arial" w:eastAsia="Arial Unicode MS" w:hAnsi="Arial"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jointcommission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2098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Bronk, Katherine</dc:creator>
  <cp:keywords/>
  <dc:description/>
  <cp:lastModifiedBy>McMahon, Amanda</cp:lastModifiedBy>
  <cp:revision>2</cp:revision>
  <dcterms:created xsi:type="dcterms:W3CDTF">2019-09-03T21:17:00Z</dcterms:created>
  <dcterms:modified xsi:type="dcterms:W3CDTF">2019-09-03T21:17:00Z</dcterms:modified>
</cp:coreProperties>
</file>